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448CC" w:rsidTr="003D6631">
        <w:trPr>
          <w:trHeight w:val="1418"/>
        </w:trPr>
        <w:tc>
          <w:tcPr>
            <w:tcW w:w="3686" w:type="dxa"/>
            <w:shd w:val="clear" w:color="auto" w:fill="auto"/>
          </w:tcPr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Республики Адыгея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ФИНАНСОВОЕ УПРАВЛЕНИЕ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8224F">
              <w:rPr>
                <w:b/>
                <w:sz w:val="22"/>
                <w:szCs w:val="22"/>
                <w:vertAlign w:val="subscript"/>
              </w:rPr>
              <w:t>-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8224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8224F">
              <w:rPr>
                <w:b/>
                <w:sz w:val="22"/>
                <w:szCs w:val="22"/>
              </w:rPr>
              <w:t>Адыгэ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8224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78224F">
              <w:rPr>
                <w:b/>
                <w:sz w:val="22"/>
                <w:szCs w:val="22"/>
              </w:rPr>
              <w:t>Къалэу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24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78224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78224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</w:rPr>
              <w:t>ИФИНАНСОВЭ ИУПРАВЛЕНИЕ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8448CC" w:rsidRPr="0078224F" w:rsidRDefault="008448CC" w:rsidP="003D6631">
            <w:pPr>
              <w:jc w:val="center"/>
              <w:rPr>
                <w:b/>
                <w:sz w:val="22"/>
                <w:szCs w:val="22"/>
              </w:rPr>
            </w:pPr>
            <w:r w:rsidRPr="0078224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78224F">
              <w:rPr>
                <w:b/>
                <w:sz w:val="22"/>
                <w:szCs w:val="22"/>
                <w:vertAlign w:val="subscript"/>
              </w:rPr>
              <w:t>-</w:t>
            </w:r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78224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78224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78224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8448CC" w:rsidTr="003D6631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448CC" w:rsidRPr="0078224F" w:rsidRDefault="008448CC" w:rsidP="003D6631">
            <w:pPr>
              <w:rPr>
                <w:sz w:val="22"/>
                <w:szCs w:val="22"/>
              </w:rPr>
            </w:pPr>
          </w:p>
        </w:tc>
      </w:tr>
    </w:tbl>
    <w:p w:rsidR="008448CC" w:rsidRDefault="008448CC" w:rsidP="008448CC">
      <w:pPr>
        <w:jc w:val="both"/>
        <w:rPr>
          <w:sz w:val="28"/>
          <w:szCs w:val="28"/>
        </w:rPr>
      </w:pPr>
    </w:p>
    <w:p w:rsidR="008448CC" w:rsidRDefault="008448CC" w:rsidP="008448CC">
      <w:pPr>
        <w:pStyle w:val="2"/>
      </w:pPr>
      <w:r>
        <w:rPr>
          <w:szCs w:val="28"/>
        </w:rPr>
        <w:t xml:space="preserve"> </w:t>
      </w:r>
      <w:r w:rsidR="00E04F1C">
        <w:t xml:space="preserve">ПРИКАЗ № </w:t>
      </w:r>
      <w:r w:rsidR="00283EB2">
        <w:rPr>
          <w:u w:val="single"/>
        </w:rPr>
        <w:t>50-О</w:t>
      </w:r>
      <w:r w:rsidR="002B63E8">
        <w:t>_</w:t>
      </w:r>
      <w:r w:rsidR="00F53B08">
        <w:t xml:space="preserve"> </w:t>
      </w:r>
    </w:p>
    <w:p w:rsidR="008448CC" w:rsidRDefault="008448CC" w:rsidP="008448CC"/>
    <w:p w:rsidR="008448CC" w:rsidRDefault="00724D9B" w:rsidP="008448CC">
      <w:pPr>
        <w:rPr>
          <w:sz w:val="28"/>
          <w:szCs w:val="28"/>
        </w:rPr>
      </w:pPr>
      <w:r w:rsidRPr="00724D9B">
        <w:rPr>
          <w:sz w:val="28"/>
          <w:szCs w:val="28"/>
          <w:u w:val="single"/>
        </w:rPr>
        <w:t>«</w:t>
      </w:r>
      <w:r w:rsidR="002B63E8">
        <w:rPr>
          <w:sz w:val="28"/>
          <w:szCs w:val="28"/>
          <w:u w:val="single"/>
        </w:rPr>
        <w:t>_</w:t>
      </w:r>
      <w:r w:rsidR="00283EB2">
        <w:rPr>
          <w:sz w:val="28"/>
          <w:szCs w:val="28"/>
          <w:u w:val="single"/>
        </w:rPr>
        <w:t>07</w:t>
      </w:r>
      <w:r w:rsidR="002B63E8">
        <w:rPr>
          <w:sz w:val="28"/>
          <w:szCs w:val="28"/>
          <w:u w:val="single"/>
        </w:rPr>
        <w:t>_</w:t>
      </w:r>
      <w:r w:rsidRPr="00724D9B">
        <w:rPr>
          <w:sz w:val="28"/>
          <w:szCs w:val="28"/>
          <w:u w:val="single"/>
        </w:rPr>
        <w:t>»</w:t>
      </w:r>
      <w:r w:rsidR="008448CC">
        <w:rPr>
          <w:sz w:val="28"/>
          <w:szCs w:val="28"/>
        </w:rPr>
        <w:t xml:space="preserve"> </w:t>
      </w:r>
      <w:r w:rsidR="00F53B08">
        <w:rPr>
          <w:sz w:val="28"/>
          <w:szCs w:val="28"/>
        </w:rPr>
        <w:t>августа</w:t>
      </w:r>
      <w:r w:rsidR="008448CC">
        <w:rPr>
          <w:sz w:val="28"/>
          <w:szCs w:val="28"/>
        </w:rPr>
        <w:t xml:space="preserve"> </w:t>
      </w:r>
      <w:r w:rsidR="00F53B08">
        <w:rPr>
          <w:sz w:val="28"/>
          <w:szCs w:val="28"/>
        </w:rPr>
        <w:t>2020</w:t>
      </w:r>
      <w:r w:rsidR="008448CC" w:rsidRPr="000E183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D62CC" w:rsidRDefault="005D62CC" w:rsidP="008448CC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E82751" w:rsidRPr="00E82751" w:rsidTr="00155F00">
        <w:trPr>
          <w:trHeight w:val="3324"/>
        </w:trPr>
        <w:tc>
          <w:tcPr>
            <w:tcW w:w="4268" w:type="dxa"/>
            <w:shd w:val="clear" w:color="auto" w:fill="auto"/>
          </w:tcPr>
          <w:p w:rsidR="00E82751" w:rsidRPr="00155F00" w:rsidRDefault="00E04F1C" w:rsidP="00155F00">
            <w:pPr>
              <w:pStyle w:val="a8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приказ от 11.07.2016 №68-О «Об утверждении порядка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принятия решений o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признании безнадежной 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 взысканию задолженности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по платежам в бюджет муниципального образования «Город Майкоп»,</w:t>
            </w:r>
            <w:r w:rsid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г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лавным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дминистратором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E6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является Финансовое управление а</w:t>
            </w:r>
            <w:r w:rsidR="00E82751" w:rsidRPr="00155F0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«Город Майкоп»</w:t>
            </w:r>
          </w:p>
        </w:tc>
      </w:tr>
    </w:tbl>
    <w:p w:rsidR="009211C1" w:rsidRPr="000E6594" w:rsidRDefault="00F53B08" w:rsidP="00155F00">
      <w:pPr>
        <w:pStyle w:val="Style3"/>
        <w:spacing w:before="720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>В соответствии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Ф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от 07.04.</w:t>
      </w:r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>2020 №114-ФЗ «О внесении изменений в статью 47.2 Бюджетного кодекса Российской Федерации», положения которого расширяют перечень случаев, при которых платежи в бюджет, не уплаченные в установлен</w:t>
      </w:r>
      <w:r w:rsidR="00410A0D">
        <w:rPr>
          <w:rStyle w:val="CharacterStyle1"/>
          <w:rFonts w:ascii="Times New Roman" w:hAnsi="Times New Roman" w:cs="Times New Roman"/>
          <w:sz w:val="28"/>
          <w:szCs w:val="28"/>
        </w:rPr>
        <w:t>ный срок</w:t>
      </w:r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 xml:space="preserve"> (задолженность по платежам в бюджет), признаются безнадежными к взысканию, 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>а также</w:t>
      </w:r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0</w:t>
      </w:r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>2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.07.</w:t>
      </w:r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>2020 №975 «О внесении изменений в общие требования к порядку принятия</w:t>
      </w:r>
      <w:proofErr w:type="gramEnd"/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</w:t>
      </w:r>
      <w:proofErr w:type="gramStart"/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>в</w:t>
      </w:r>
      <w:proofErr w:type="gramEnd"/>
      <w:r w:rsidRPr="00F53B08">
        <w:rPr>
          <w:rStyle w:val="CharacterStyle1"/>
          <w:rFonts w:ascii="Times New Roman" w:hAnsi="Times New Roman" w:cs="Times New Roman"/>
          <w:sz w:val="28"/>
          <w:szCs w:val="28"/>
        </w:rPr>
        <w:t xml:space="preserve"> бюджеты бюджетной системы Российской Федерации»</w:t>
      </w:r>
      <w:r w:rsidR="009211C1" w:rsidRPr="000E6594">
        <w:rPr>
          <w:rStyle w:val="CharacterStyle1"/>
          <w:rFonts w:ascii="Times New Roman" w:hAnsi="Times New Roman" w:cs="Times New Roman"/>
          <w:sz w:val="28"/>
          <w:szCs w:val="28"/>
        </w:rPr>
        <w:t>, приказываю:</w:t>
      </w:r>
    </w:p>
    <w:p w:rsidR="00751A0A" w:rsidRPr="00410A0D" w:rsidRDefault="00F53B08" w:rsidP="00410A0D">
      <w:pPr>
        <w:pStyle w:val="a5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410A0D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Внести </w:t>
      </w:r>
      <w:r w:rsidRPr="00410A0D">
        <w:rPr>
          <w:rStyle w:val="CharacterStyle1"/>
          <w:rFonts w:ascii="Times New Roman" w:hAnsi="Times New Roman" w:cs="Times New Roman"/>
          <w:sz w:val="28"/>
          <w:szCs w:val="28"/>
        </w:rPr>
        <w:t>изменение</w:t>
      </w:r>
      <w:r w:rsidR="00BA4C0B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в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приказ от 11.07.2016 №68-О «Об утверждении порядка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 xml:space="preserve"> принятия решений o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п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 xml:space="preserve">ризнании безнадежной 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>к взысканию задолженности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 xml:space="preserve"> по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платежам в бюджет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Майкоп»,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г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лавным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администратором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которых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 xml:space="preserve">является 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Финансовое 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управлен</w:t>
      </w:r>
      <w:r w:rsidR="00BA4C0B">
        <w:rPr>
          <w:rStyle w:val="CharacterStyle1"/>
          <w:rFonts w:ascii="Times New Roman" w:hAnsi="Times New Roman" w:cs="Times New Roman"/>
          <w:sz w:val="28"/>
          <w:szCs w:val="28"/>
        </w:rPr>
        <w:t xml:space="preserve">ие </w:t>
      </w:r>
      <w:r w:rsidR="00DA0CE6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BA4C0B" w:rsidRPr="00E82751">
        <w:rPr>
          <w:rStyle w:val="CharacterStyle1"/>
          <w:rFonts w:ascii="Times New Roman" w:hAnsi="Times New Roman" w:cs="Times New Roman"/>
          <w:sz w:val="28"/>
          <w:szCs w:val="28"/>
        </w:rPr>
        <w:t>дминистрации муниципального образования «Город Майкоп»</w:t>
      </w:r>
      <w:r w:rsidR="00751A0A" w:rsidRPr="00410A0D">
        <w:rPr>
          <w:rFonts w:eastAsia="Lucida Sans Unicode" w:cs="Mangal"/>
          <w:kern w:val="1"/>
          <w:sz w:val="28"/>
          <w:szCs w:val="28"/>
          <w:lang w:eastAsia="hi-IN" w:bidi="hi-IN"/>
        </w:rPr>
        <w:t>, изложив приложение №1 в новой редакции (прилагается).</w:t>
      </w:r>
    </w:p>
    <w:p w:rsidR="00751A0A" w:rsidRPr="00751A0A" w:rsidRDefault="00751A0A" w:rsidP="00410A0D">
      <w:pPr>
        <w:pStyle w:val="a5"/>
        <w:widowControl w:val="0"/>
        <w:numPr>
          <w:ilvl w:val="0"/>
          <w:numId w:val="20"/>
        </w:numPr>
        <w:suppressAutoHyphens/>
        <w:ind w:left="0"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proofErr w:type="gramStart"/>
      <w:r w:rsidRPr="003C4336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Конт</w:t>
      </w:r>
      <w:r w:rsidRPr="00751A0A">
        <w:rPr>
          <w:rFonts w:eastAsia="Lucida Sans Unicode" w:cs="Mangal"/>
          <w:kern w:val="1"/>
          <w:sz w:val="28"/>
          <w:szCs w:val="28"/>
          <w:lang w:eastAsia="hi-IN" w:bidi="hi-IN"/>
        </w:rPr>
        <w:t>роль за</w:t>
      </w:r>
      <w:proofErr w:type="gramEnd"/>
      <w:r w:rsidRPr="00751A0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исполнением настоящего приказа оставляю за собой.</w:t>
      </w:r>
    </w:p>
    <w:p w:rsidR="00724D9B" w:rsidRPr="00D51C25" w:rsidRDefault="00751A0A" w:rsidP="00D51C25">
      <w:pPr>
        <w:pStyle w:val="a5"/>
        <w:widowControl w:val="0"/>
        <w:numPr>
          <w:ilvl w:val="0"/>
          <w:numId w:val="20"/>
        </w:numPr>
        <w:suppressAutoHyphens/>
        <w:ind w:left="0" w:firstLine="709"/>
        <w:jc w:val="both"/>
        <w:rPr>
          <w:rStyle w:val="CharacterStyle1"/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51A0A">
        <w:rPr>
          <w:rFonts w:eastAsia="Lucida Sans Unicode" w:cs="Mangal"/>
          <w:kern w:val="1"/>
          <w:sz w:val="28"/>
          <w:szCs w:val="28"/>
          <w:lang w:eastAsia="hi-IN" w:bidi="hi-IN"/>
        </w:rPr>
        <w:t>Настоящий приказ вступает в силу со дня подписания.</w:t>
      </w:r>
    </w:p>
    <w:p w:rsidR="001B3A85" w:rsidRDefault="00DA0CE6" w:rsidP="00D51C25">
      <w:pPr>
        <w:pStyle w:val="Style3"/>
        <w:spacing w:before="0"/>
        <w:ind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Заместитель руководителя</w:t>
      </w:r>
      <w:r w:rsidR="00D51C25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            </w:t>
      </w:r>
      <w:r w:rsidR="00724D9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D51C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59E313" wp14:editId="52693548">
            <wp:extent cx="803002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87" cy="5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82" w:rsidRDefault="00724D9B" w:rsidP="00D51C25">
      <w:pPr>
        <w:pStyle w:val="Style3"/>
        <w:tabs>
          <w:tab w:val="num" w:pos="864"/>
        </w:tabs>
        <w:spacing w:before="0"/>
        <w:ind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Финансового управления     </w:t>
      </w:r>
      <w:r w:rsidR="00D51C25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     </w:t>
      </w:r>
      <w:r w:rsidR="00D51C25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A0CE6">
        <w:rPr>
          <w:rStyle w:val="CharacterStyle1"/>
          <w:rFonts w:ascii="Times New Roman" w:hAnsi="Times New Roman" w:cs="Times New Roman"/>
          <w:sz w:val="28"/>
          <w:szCs w:val="28"/>
        </w:rPr>
        <w:t>О.Д. Семилетова</w:t>
      </w:r>
    </w:p>
    <w:p w:rsidR="00F32531" w:rsidRPr="00F108BF" w:rsidRDefault="0015209E" w:rsidP="00F32531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F32531">
        <w:rPr>
          <w:sz w:val="28"/>
          <w:szCs w:val="28"/>
        </w:rPr>
        <w:t xml:space="preserve">                                                                     </w:t>
      </w:r>
      <w:r w:rsidR="00F32531" w:rsidRPr="00F108BF">
        <w:rPr>
          <w:sz w:val="28"/>
          <w:szCs w:val="28"/>
        </w:rPr>
        <w:t xml:space="preserve">Приложение </w:t>
      </w:r>
    </w:p>
    <w:p w:rsidR="00F32531" w:rsidRPr="00F108BF" w:rsidRDefault="00F32531" w:rsidP="00F32531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108BF">
        <w:rPr>
          <w:sz w:val="28"/>
          <w:szCs w:val="28"/>
        </w:rPr>
        <w:t>к приказу</w:t>
      </w:r>
    </w:p>
    <w:p w:rsidR="00F32531" w:rsidRPr="00F108BF" w:rsidRDefault="00F32531" w:rsidP="00F32531">
      <w:pPr>
        <w:pStyle w:val="Style1"/>
        <w:adjustRightInd/>
        <w:ind w:left="5328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управления а</w:t>
      </w:r>
      <w:r w:rsidRPr="00F108BF">
        <w:rPr>
          <w:sz w:val="28"/>
          <w:szCs w:val="28"/>
        </w:rPr>
        <w:t>дминистрации муниципального образования «Город Майкоп»</w:t>
      </w:r>
    </w:p>
    <w:p w:rsidR="00F32531" w:rsidRPr="00116DAF" w:rsidRDefault="00F32531" w:rsidP="00F32531">
      <w:pPr>
        <w:pStyle w:val="Style1"/>
        <w:adjustRightInd/>
        <w:spacing w:before="36" w:line="285" w:lineRule="auto"/>
        <w:ind w:left="5688"/>
        <w:jc w:val="both"/>
        <w:rPr>
          <w:sz w:val="28"/>
          <w:szCs w:val="28"/>
        </w:rPr>
      </w:pPr>
      <w:r w:rsidRPr="0090369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16DAF">
        <w:rPr>
          <w:sz w:val="28"/>
          <w:szCs w:val="28"/>
        </w:rPr>
        <w:t>_</w:t>
      </w:r>
      <w:r w:rsidR="00DE1C82">
        <w:rPr>
          <w:sz w:val="28"/>
          <w:szCs w:val="28"/>
          <w:u w:val="single"/>
        </w:rPr>
        <w:t>07.08.2020 г.</w:t>
      </w:r>
      <w:r w:rsidRPr="00116DAF">
        <w:rPr>
          <w:sz w:val="28"/>
          <w:szCs w:val="28"/>
        </w:rPr>
        <w:t>__</w:t>
      </w:r>
      <w:r w:rsidRPr="00624A4A">
        <w:rPr>
          <w:sz w:val="28"/>
          <w:szCs w:val="28"/>
        </w:rPr>
        <w:t xml:space="preserve"> </w:t>
      </w:r>
      <w:r w:rsidRPr="00116DAF">
        <w:rPr>
          <w:sz w:val="28"/>
          <w:szCs w:val="28"/>
        </w:rPr>
        <w:t>№_</w:t>
      </w:r>
      <w:r w:rsidR="00DE1C82">
        <w:rPr>
          <w:sz w:val="28"/>
          <w:szCs w:val="28"/>
          <w:u w:val="single"/>
        </w:rPr>
        <w:t>50-О</w:t>
      </w:r>
      <w:r w:rsidRPr="00116DAF">
        <w:rPr>
          <w:sz w:val="28"/>
          <w:szCs w:val="28"/>
        </w:rPr>
        <w:t>_</w:t>
      </w:r>
    </w:p>
    <w:p w:rsidR="00F32531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«Приложение №1</w:t>
      </w:r>
    </w:p>
    <w:p w:rsidR="00F32531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к приказу</w:t>
      </w:r>
    </w:p>
    <w:p w:rsidR="00F32531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Финансового управления                 </w:t>
      </w:r>
    </w:p>
    <w:p w:rsidR="00F32531" w:rsidRPr="00E11485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а</w:t>
      </w:r>
      <w:r w:rsidRPr="00E11485">
        <w:rPr>
          <w:rFonts w:eastAsia="Calibri"/>
          <w:sz w:val="28"/>
          <w:szCs w:val="28"/>
        </w:rPr>
        <w:t>дминистрации</w:t>
      </w:r>
    </w:p>
    <w:p w:rsidR="00F32531" w:rsidRPr="00E11485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 w:rsidRPr="00E1148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</w:t>
      </w:r>
      <w:r w:rsidRPr="00E11485">
        <w:rPr>
          <w:rFonts w:eastAsia="Calibri"/>
          <w:sz w:val="28"/>
          <w:szCs w:val="28"/>
        </w:rPr>
        <w:t>муниципального образования</w:t>
      </w:r>
    </w:p>
    <w:p w:rsidR="00F32531" w:rsidRDefault="00F32531" w:rsidP="00F32531">
      <w:pPr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E11485">
        <w:rPr>
          <w:rFonts w:eastAsia="Calibri"/>
          <w:sz w:val="28"/>
          <w:szCs w:val="28"/>
        </w:rPr>
        <w:t>«Город Майкоп»</w:t>
      </w:r>
    </w:p>
    <w:p w:rsidR="00F32531" w:rsidRDefault="00F32531" w:rsidP="00F32531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                                                    от </w:t>
      </w:r>
      <w:r w:rsidRPr="0059268F">
        <w:rPr>
          <w:sz w:val="28"/>
          <w:szCs w:val="20"/>
          <w:u w:val="single"/>
          <w:lang w:eastAsia="ar-SA"/>
        </w:rPr>
        <w:t>11.07.2016</w:t>
      </w:r>
      <w:r>
        <w:rPr>
          <w:sz w:val="28"/>
          <w:szCs w:val="20"/>
          <w:lang w:eastAsia="ar-SA"/>
        </w:rPr>
        <w:t xml:space="preserve"> №</w:t>
      </w:r>
      <w:r>
        <w:rPr>
          <w:i/>
          <w:sz w:val="28"/>
          <w:szCs w:val="20"/>
          <w:u w:val="single"/>
          <w:lang w:eastAsia="ar-SA"/>
        </w:rPr>
        <w:t xml:space="preserve">  </w:t>
      </w:r>
      <w:r>
        <w:rPr>
          <w:sz w:val="28"/>
          <w:szCs w:val="20"/>
          <w:u w:val="single"/>
          <w:lang w:eastAsia="ar-SA"/>
        </w:rPr>
        <w:t>68-О</w:t>
      </w:r>
    </w:p>
    <w:p w:rsidR="002337D7" w:rsidRDefault="002337D7" w:rsidP="002337D7">
      <w:pPr>
        <w:pStyle w:val="Style1"/>
        <w:adjustRightInd/>
        <w:spacing w:before="648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75482" w:rsidRPr="002337D7" w:rsidRDefault="00C75482" w:rsidP="002337D7">
      <w:pPr>
        <w:pStyle w:val="Style1"/>
        <w:adjustRightInd/>
        <w:spacing w:before="648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Порядок</w:t>
      </w:r>
      <w:r w:rsidR="002337D7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принятия решений o </w:t>
      </w:r>
      <w:proofErr w:type="gramStart"/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безнадежной к взысканию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br/>
        <w:t>задолженности по платежам в бюджет муниципального образования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br/>
        <w:t>«Город Майкоп», главным администратором которых является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br/>
        <w:t>Финансовое управление администрации муниципального образования</w:t>
      </w:r>
      <w:r w:rsidRPr="00C75482">
        <w:rPr>
          <w:rStyle w:val="CharacterStyle1"/>
          <w:rFonts w:ascii="Times New Roman" w:hAnsi="Times New Roman" w:cs="Times New Roman"/>
          <w:b/>
          <w:sz w:val="28"/>
          <w:szCs w:val="28"/>
        </w:rPr>
        <w:br/>
      </w:r>
      <w:r w:rsidRPr="002337D7">
        <w:rPr>
          <w:rStyle w:val="CharacterStyle1"/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C75482" w:rsidRPr="002337D7" w:rsidRDefault="00C75482" w:rsidP="00C75482">
      <w:pPr>
        <w:pStyle w:val="Style1"/>
        <w:adjustRightInd/>
        <w:spacing w:before="396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75482" w:rsidRPr="002337D7" w:rsidRDefault="00C75482" w:rsidP="00C75482">
      <w:pPr>
        <w:pStyle w:val="Style1"/>
        <w:adjustRightInd/>
        <w:ind w:firstLine="720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1. Настоящий Порядок принятия решения o </w:t>
      </w:r>
      <w:proofErr w:type="gramStart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«Город Майкоп», главным администратором которых является</w:t>
      </w:r>
    </w:p>
    <w:p w:rsidR="00C75482" w:rsidRPr="002337D7" w:rsidRDefault="00C75482" w:rsidP="00C75482">
      <w:pPr>
        <w:pStyle w:val="Style4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«Город Майкоп» (далее - Порядок) в соответствии c частью 4 статьи 47.2 Бюджетного кодекса Российской Федерации и Общими требованиями к порядку принятия решения o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06.05.2016 № 393</w:t>
      </w:r>
      <w:r w:rsidR="00D95EAB"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>, устанавливает правила и основания принятия решения o</w:t>
      </w:r>
      <w:proofErr w:type="gramEnd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«Город Майкоп», главным администратором которых является Финансовое управление администрации</w:t>
      </w:r>
      <w:r w:rsid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2337D7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 (далее - Финансовое управление).</w:t>
      </w:r>
    </w:p>
    <w:p w:rsidR="002337D7" w:rsidRDefault="00F40B4A" w:rsidP="008D0D39">
      <w:pPr>
        <w:pStyle w:val="Style1"/>
        <w:numPr>
          <w:ilvl w:val="0"/>
          <w:numId w:val="5"/>
        </w:numPr>
        <w:tabs>
          <w:tab w:val="num" w:pos="864"/>
          <w:tab w:val="num" w:pos="936"/>
        </w:tabs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C75482" w:rsidRPr="002337D7">
        <w:rPr>
          <w:rStyle w:val="CharacterStyle1"/>
          <w:rFonts w:ascii="Times New Roman" w:hAnsi="Times New Roman" w:cs="Times New Roman"/>
          <w:sz w:val="28"/>
          <w:szCs w:val="28"/>
        </w:rPr>
        <w:t>Под платежами в бюджет муниципального образования «Город Майкоп» в рамках настоящего П</w:t>
      </w:r>
      <w:r w:rsidR="002337D7" w:rsidRPr="002337D7">
        <w:rPr>
          <w:rStyle w:val="CharacterStyle1"/>
          <w:rFonts w:ascii="Times New Roman" w:hAnsi="Times New Roman" w:cs="Times New Roman"/>
          <w:sz w:val="28"/>
          <w:szCs w:val="28"/>
        </w:rPr>
        <w:t>орядка понимаются доходы</w:t>
      </w:r>
      <w:r w:rsidR="00C75482"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бюджет</w:t>
      </w:r>
      <w:r w:rsidR="002337D7" w:rsidRPr="002337D7">
        <w:rPr>
          <w:rStyle w:val="CharacterStyle1"/>
          <w:rFonts w:ascii="Times New Roman" w:hAnsi="Times New Roman" w:cs="Times New Roman"/>
          <w:sz w:val="28"/>
          <w:szCs w:val="28"/>
        </w:rPr>
        <w:t>а</w:t>
      </w:r>
      <w:r w:rsidR="00C75482"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Майкоп»,</w:t>
      </w:r>
      <w:r w:rsidR="002337D7" w:rsidRP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 главным администратором которых является Финансовое управление.</w:t>
      </w:r>
    </w:p>
    <w:p w:rsidR="00C75482" w:rsidRPr="002337D7" w:rsidRDefault="00F40B4A" w:rsidP="008D0D39">
      <w:pPr>
        <w:pStyle w:val="Style1"/>
        <w:numPr>
          <w:ilvl w:val="0"/>
          <w:numId w:val="5"/>
        </w:numPr>
        <w:tabs>
          <w:tab w:val="num" w:pos="864"/>
          <w:tab w:val="num" w:pos="936"/>
        </w:tabs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5482" w:rsidRPr="002337D7">
        <w:rPr>
          <w:rStyle w:val="CharacterStyle1"/>
          <w:rFonts w:ascii="Times New Roman" w:hAnsi="Times New Roman" w:cs="Times New Roman"/>
          <w:sz w:val="28"/>
          <w:szCs w:val="28"/>
        </w:rPr>
        <w:t>Платежи в бюджет муниципального образования «Город Майкоп», не уплаченные в установленный срок (задолженность по платежам в бюджет), признаются безнадежными к взысканию в случае:</w:t>
      </w:r>
    </w:p>
    <w:p w:rsidR="00C75482" w:rsidRPr="00F108BF" w:rsidRDefault="00C75482" w:rsidP="00F108BF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C75482">
        <w:rPr>
          <w:rStyle w:val="CharacterStyle1"/>
          <w:rFonts w:ascii="Times New Roman" w:hAnsi="Times New Roman" w:cs="Times New Roman"/>
          <w:sz w:val="28"/>
          <w:szCs w:val="28"/>
        </w:rPr>
        <w:t xml:space="preserve">1) </w:t>
      </w:r>
      <w:r w:rsidR="00F40B4A">
        <w:rPr>
          <w:rStyle w:val="CharacterStyle1"/>
          <w:rFonts w:ascii="Times New Roman" w:hAnsi="Times New Roman" w:cs="Times New Roman"/>
          <w:sz w:val="28"/>
          <w:szCs w:val="28"/>
        </w:rPr>
        <w:t xml:space="preserve">  </w:t>
      </w:r>
      <w:r w:rsidRPr="00C75482">
        <w:rPr>
          <w:rStyle w:val="CharacterStyle1"/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муниципального образования «Город Майкоп» или объявления его умершим в порядке,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установленном гражданским процессуальным законодательством</w:t>
      </w:r>
      <w:r w:rsidR="00360D39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52B6" w:rsidRDefault="007F52B6" w:rsidP="00D95EAB">
      <w:pPr>
        <w:pStyle w:val="Style1"/>
        <w:numPr>
          <w:ilvl w:val="0"/>
          <w:numId w:val="18"/>
        </w:numPr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приз</w:t>
      </w:r>
      <w:r w:rsid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нания банкротом индивидуального предпринимателя </w:t>
      </w:r>
      <w:r w:rsidR="00A778CA">
        <w:rPr>
          <w:rStyle w:val="CharacterStyle1"/>
          <w:rFonts w:ascii="Times New Roman" w:hAnsi="Times New Roman" w:cs="Times New Roman"/>
          <w:sz w:val="28"/>
          <w:szCs w:val="28"/>
        </w:rPr>
        <w:t>-</w:t>
      </w:r>
      <w:r w:rsidR="00F108BF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плательщика п</w:t>
      </w:r>
      <w:r w:rsid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латежей в бюджет муниципального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образования «Город Майкоп» в соответствии c </w:t>
      </w:r>
      <w:r w:rsidR="00F108BF" w:rsidRPr="00F108BF">
        <w:rPr>
          <w:rStyle w:val="CharacterStyle1"/>
          <w:rFonts w:ascii="Times New Roman" w:hAnsi="Times New Roman" w:cs="Times New Roman"/>
          <w:sz w:val="28"/>
          <w:szCs w:val="28"/>
        </w:rPr>
        <w:t>Федеральным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закон</w:t>
      </w:r>
      <w:r w:rsidR="002337D7">
        <w:rPr>
          <w:rStyle w:val="CharacterStyle1"/>
          <w:rFonts w:ascii="Times New Roman" w:hAnsi="Times New Roman" w:cs="Times New Roman"/>
          <w:sz w:val="28"/>
          <w:szCs w:val="28"/>
        </w:rPr>
        <w:t xml:space="preserve">ом от </w:t>
      </w:r>
      <w:r w:rsidR="00F108BF">
        <w:rPr>
          <w:rStyle w:val="CharacterStyle1"/>
          <w:rFonts w:ascii="Times New Roman" w:hAnsi="Times New Roman" w:cs="Times New Roman"/>
          <w:sz w:val="28"/>
          <w:szCs w:val="28"/>
        </w:rPr>
        <w:t>26.10.2002 №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(банкротстве)» </w:t>
      </w:r>
      <w:r w:rsidR="00C47A57"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в части задолженности по платежам в бюджет муниципального образования «Город Майкоп», не погашенной по причине недостаточности имущества должника;</w:t>
      </w:r>
    </w:p>
    <w:p w:rsidR="000562AC" w:rsidRPr="00F108BF" w:rsidRDefault="000562AC" w:rsidP="000562AC">
      <w:pPr>
        <w:pStyle w:val="Style1"/>
        <w:numPr>
          <w:ilvl w:val="1"/>
          <w:numId w:val="22"/>
        </w:numPr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26.10.2002 №127-ФЗ «О несостоятельности (банкротстве)» - в части задолженности по платежам в бюджет</w:t>
      </w:r>
      <w:r w:rsidR="00780A03">
        <w:rPr>
          <w:rStyle w:val="CharacterStyle1"/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7F52B6" w:rsidRPr="00F108BF" w:rsidRDefault="007F52B6" w:rsidP="002F7AD9">
      <w:pPr>
        <w:pStyle w:val="Style1"/>
        <w:numPr>
          <w:ilvl w:val="0"/>
          <w:numId w:val="18"/>
        </w:numPr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ликвидации организации - плательщика платежей в бюджет</w:t>
      </w:r>
      <w:r w:rsid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 в части задолженности по</w:t>
      </w:r>
      <w:r w:rsid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платежам в бюджет муниципального образования «Город Майкоп», не погашенной по причине недостаточности имущества организации и (или) невозможности </w:t>
      </w:r>
      <w:r w:rsidR="00780A03">
        <w:rPr>
          <w:rStyle w:val="CharacterStyle1"/>
          <w:rFonts w:ascii="Times New Roman" w:hAnsi="Times New Roman" w:cs="Times New Roman"/>
          <w:sz w:val="28"/>
          <w:szCs w:val="28"/>
        </w:rPr>
        <w:t>ее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</w:t>
      </w:r>
      <w:r w:rsid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F52B6" w:rsidRPr="0010081D" w:rsidRDefault="00780A03" w:rsidP="0010081D">
      <w:pPr>
        <w:pStyle w:val="Style1"/>
        <w:numPr>
          <w:ilvl w:val="0"/>
          <w:numId w:val="18"/>
        </w:numPr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принятия судом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решения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, в соответствии c которым </w:t>
      </w:r>
      <w:r w:rsidR="00C7007E">
        <w:rPr>
          <w:rStyle w:val="CharacterStyle1"/>
          <w:rFonts w:ascii="Times New Roman" w:hAnsi="Times New Roman" w:cs="Times New Roman"/>
          <w:sz w:val="28"/>
          <w:szCs w:val="28"/>
        </w:rPr>
        <w:t>администратор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 муниципального образования «Город Майкоп»</w:t>
      </w:r>
      <w:r w:rsidR="007F52B6" w:rsidRPr="0010081D">
        <w:rPr>
          <w:rStyle w:val="CharacterStyle1"/>
          <w:rFonts w:ascii="Times New Roman" w:hAnsi="Times New Roman" w:cs="Times New Roman"/>
          <w:sz w:val="28"/>
          <w:szCs w:val="28"/>
        </w:rPr>
        <w:t>;</w:t>
      </w:r>
    </w:p>
    <w:p w:rsidR="007F52B6" w:rsidRPr="0010081D" w:rsidRDefault="007F52B6" w:rsidP="002F7AD9">
      <w:pPr>
        <w:pStyle w:val="Style1"/>
        <w:numPr>
          <w:ilvl w:val="0"/>
          <w:numId w:val="18"/>
        </w:numPr>
        <w:tabs>
          <w:tab w:val="num" w:pos="0"/>
        </w:tabs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o возвращении взыскателю</w:t>
      </w:r>
      <w:r w:rsidR="0010081D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10081D">
        <w:rPr>
          <w:rStyle w:val="CharacterStyle1"/>
          <w:rFonts w:ascii="Times New Roman" w:hAnsi="Times New Roman" w:cs="Times New Roman"/>
          <w:sz w:val="28"/>
          <w:szCs w:val="28"/>
        </w:rPr>
        <w:t>исполни</w:t>
      </w:r>
      <w:r w:rsidR="00F52421">
        <w:rPr>
          <w:rStyle w:val="CharacterStyle1"/>
          <w:rFonts w:ascii="Times New Roman" w:hAnsi="Times New Roman" w:cs="Times New Roman"/>
          <w:sz w:val="28"/>
          <w:szCs w:val="28"/>
        </w:rPr>
        <w:t>тельного документа по основанию</w:t>
      </w:r>
      <w:r w:rsidRPr="0010081D">
        <w:rPr>
          <w:rStyle w:val="CharacterStyle1"/>
          <w:rFonts w:ascii="Times New Roman" w:hAnsi="Times New Roman" w:cs="Times New Roman"/>
          <w:sz w:val="28"/>
          <w:szCs w:val="28"/>
        </w:rPr>
        <w:t xml:space="preserve">, </w:t>
      </w:r>
      <w:r w:rsidR="00F52421">
        <w:rPr>
          <w:rStyle w:val="CharacterStyle1"/>
          <w:rFonts w:ascii="Times New Roman" w:hAnsi="Times New Roman" w:cs="Times New Roman"/>
          <w:sz w:val="28"/>
          <w:szCs w:val="28"/>
        </w:rPr>
        <w:t>предусмотренному пунктом</w:t>
      </w:r>
      <w:r w:rsidRPr="0010081D">
        <w:rPr>
          <w:rStyle w:val="CharacterStyle1"/>
          <w:rFonts w:ascii="Times New Roman" w:hAnsi="Times New Roman" w:cs="Times New Roman"/>
          <w:sz w:val="28"/>
          <w:szCs w:val="28"/>
        </w:rPr>
        <w:t xml:space="preserve"> 3 и</w:t>
      </w:r>
      <w:r w:rsidR="00F52421">
        <w:rPr>
          <w:rStyle w:val="CharacterStyle1"/>
          <w:rFonts w:ascii="Times New Roman" w:hAnsi="Times New Roman" w:cs="Times New Roman"/>
          <w:sz w:val="28"/>
          <w:szCs w:val="28"/>
        </w:rPr>
        <w:t>ли</w:t>
      </w:r>
      <w:r w:rsidRPr="0010081D">
        <w:rPr>
          <w:rStyle w:val="CharacterStyle1"/>
          <w:rFonts w:ascii="Times New Roman" w:hAnsi="Times New Roman" w:cs="Times New Roman"/>
          <w:sz w:val="28"/>
          <w:szCs w:val="28"/>
        </w:rPr>
        <w:t xml:space="preserve"> 4 части 1 статьи 46 Феде</w:t>
      </w:r>
      <w:r w:rsidR="0010081D">
        <w:rPr>
          <w:rStyle w:val="CharacterStyle1"/>
          <w:rFonts w:ascii="Times New Roman" w:hAnsi="Times New Roman" w:cs="Times New Roman"/>
          <w:sz w:val="28"/>
          <w:szCs w:val="28"/>
        </w:rPr>
        <w:t>рального закона от 02.10.2007 №</w:t>
      </w:r>
      <w:r w:rsidRPr="0010081D">
        <w:rPr>
          <w:rStyle w:val="CharacterStyle1"/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производстве», если c даты образования задолженности по платежам в бюджет муниципального образования «Город Майкоп» прошло более пяти лет, в следующих случаях:</w:t>
      </w:r>
      <w:proofErr w:type="gramEnd"/>
    </w:p>
    <w:p w:rsidR="007F52B6" w:rsidRPr="00F108BF" w:rsidRDefault="0010081D" w:rsidP="0010081D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</w:t>
      </w:r>
    </w:p>
    <w:p w:rsidR="007F52B6" w:rsidRPr="00F108BF" w:rsidRDefault="007F52B6" w:rsidP="0010081D">
      <w:pPr>
        <w:pStyle w:val="Style1"/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 o несостоятельности (банкротстве) для возбуждения производства по делу o банкротстве;</w:t>
      </w:r>
    </w:p>
    <w:p w:rsidR="007F52B6" w:rsidRDefault="0010081D" w:rsidP="0010081D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судом возвращено заявление o </w:t>
      </w:r>
      <w:proofErr w:type="gramStart"/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плательщика платежей в бюджет муниципального образования «Город Майкоп» банкротом или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t>прекращено производство по делу o ба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нкротстве в связи c отсутствием </w:t>
      </w:r>
      <w:r w:rsidR="007F52B6" w:rsidRPr="00F108BF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средств, достаточных для возмещения судебных расходов на проведение процедур, применяемых в деле o банкротстве;</w:t>
      </w:r>
    </w:p>
    <w:p w:rsidR="00E7571E" w:rsidRPr="00C438E8" w:rsidRDefault="00C438E8" w:rsidP="00E7571E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6) 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наличия</w:t>
      </w:r>
      <w:proofErr w:type="gramEnd"/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="00E7571E" w:rsidRPr="00C438E8">
          <w:rPr>
            <w:rStyle w:val="CharacterStyle1"/>
            <w:rFonts w:ascii="Times New Roman" w:eastAsiaTheme="minorEastAsia" w:hAnsi="Times New Roman" w:cs="Times New Roman"/>
            <w:sz w:val="28"/>
            <w:szCs w:val="28"/>
          </w:rPr>
          <w:t>пунктом 3</w:t>
        </w:r>
      </w:hyperlink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или </w:t>
      </w:r>
      <w:hyperlink r:id="rId10" w:history="1">
        <w:r w:rsidR="00E7571E" w:rsidRPr="00C438E8">
          <w:rPr>
            <w:rStyle w:val="CharacterStyle1"/>
            <w:rFonts w:ascii="Times New Roman" w:eastAsiaTheme="minorEastAsia" w:hAnsi="Times New Roman" w:cs="Times New Roman"/>
            <w:sz w:val="28"/>
            <w:szCs w:val="28"/>
          </w:rPr>
          <w:t>4 части 1 статьи 46</w:t>
        </w:r>
      </w:hyperlink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Ф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едерального закона от 02.10.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2007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№ 229-ФЗ «Об исполнительном производстве»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, - в части задолженности по платежам в бюджет</w:t>
      </w:r>
      <w:r w:rsidR="005703E0" w:rsidRPr="005703E0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5703E0"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history="1">
        <w:r w:rsidR="00E7571E" w:rsidRPr="00C438E8">
          <w:rPr>
            <w:rStyle w:val="CharacterStyle1"/>
            <w:rFonts w:ascii="Times New Roman" w:eastAsiaTheme="minorEastAsia" w:hAnsi="Times New Roman" w:cs="Times New Roman"/>
            <w:sz w:val="28"/>
            <w:szCs w:val="28"/>
          </w:rPr>
          <w:t>Федеральным законом</w:t>
        </w:r>
      </w:hyperlink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от 08.08.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2001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№ 129-ФЗ «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индивидуальных предпринимателей»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недействительным задолженность по платежам в бюджет</w:t>
      </w:r>
      <w:r w:rsidR="005703E0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E0"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E7571E" w:rsidRPr="00C438E8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F52B6" w:rsidRPr="0010081D" w:rsidRDefault="008D0D39" w:rsidP="00AB7344">
      <w:pPr>
        <w:pStyle w:val="Style1"/>
        <w:numPr>
          <w:ilvl w:val="0"/>
          <w:numId w:val="23"/>
        </w:numPr>
        <w:adjustRightInd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в</w:t>
      </w:r>
      <w:r w:rsidR="001D28D9">
        <w:rPr>
          <w:rStyle w:val="CharacterStyle1"/>
          <w:rFonts w:ascii="Times New Roman" w:hAnsi="Times New Roman" w:cs="Times New Roman"/>
          <w:sz w:val="28"/>
          <w:szCs w:val="28"/>
        </w:rPr>
        <w:t xml:space="preserve">ынесения судьей, органом, должностным лицом, </w:t>
      </w:r>
      <w:proofErr w:type="gramStart"/>
      <w:r w:rsidR="001D28D9">
        <w:rPr>
          <w:rStyle w:val="CharacterStyle1"/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="001D28D9">
        <w:rPr>
          <w:rStyle w:val="CharacterStyle1"/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</w:t>
      </w:r>
      <w:r w:rsidR="00CB5D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D28D9">
        <w:rPr>
          <w:rStyle w:val="CharacterStyle1"/>
          <w:rFonts w:ascii="Times New Roman" w:hAnsi="Times New Roman" w:cs="Times New Roman"/>
          <w:sz w:val="28"/>
          <w:szCs w:val="28"/>
        </w:rPr>
        <w:t>постановления о назначении</w:t>
      </w:r>
      <w:r w:rsidR="00CB5D89">
        <w:rPr>
          <w:rStyle w:val="CharacterStyle1"/>
          <w:rFonts w:ascii="Times New Roman" w:hAnsi="Times New Roman" w:cs="Times New Roman"/>
          <w:sz w:val="28"/>
          <w:szCs w:val="28"/>
        </w:rPr>
        <w:t xml:space="preserve"> административного наказания.</w:t>
      </w:r>
    </w:p>
    <w:p w:rsidR="000B5B46" w:rsidRDefault="007F52B6" w:rsidP="000B5B46">
      <w:pPr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Документами, подтверждающими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случаи признания безнадежной к взысканию зад</w:t>
      </w:r>
      <w:r w:rsid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олженности по платежам в бюджет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5B46"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495475">
        <w:rPr>
          <w:rStyle w:val="CharacterStyle1"/>
          <w:rFonts w:ascii="Times New Roman" w:hAnsi="Times New Roman" w:cs="Times New Roman"/>
          <w:sz w:val="28"/>
          <w:szCs w:val="28"/>
        </w:rPr>
        <w:t>, являются:</w:t>
      </w:r>
    </w:p>
    <w:p w:rsidR="008D0D39" w:rsidRPr="008D0D39" w:rsidRDefault="00FF69AA" w:rsidP="000B5B46">
      <w:pPr>
        <w:ind w:firstLine="709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495475" w:rsidRPr="00495475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495475"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8D0D39" w:rsidRPr="008D0D39" w:rsidRDefault="00FF69AA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Pr="006E2CE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6E2CE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</w:t>
      </w:r>
      <w:r w:rsidRPr="006E2CE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из указанного реестра по решению регистрирующего органа;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Pr="006E2CE6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="008D0D39" w:rsidRPr="008D0D39">
          <w:rPr>
            <w:rStyle w:val="CharacterStyle1"/>
            <w:rFonts w:ascii="Times New Roman" w:eastAsiaTheme="minorEastAsia" w:hAnsi="Times New Roman" w:cs="Times New Roman"/>
            <w:sz w:val="28"/>
            <w:szCs w:val="28"/>
          </w:rPr>
          <w:t>пунктом 3</w:t>
        </w:r>
      </w:hyperlink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или </w:t>
      </w:r>
      <w:hyperlink r:id="rId13" w:history="1">
        <w:r w:rsidR="008D0D39" w:rsidRPr="008D0D39">
          <w:rPr>
            <w:rStyle w:val="CharacterStyle1"/>
            <w:rFonts w:ascii="Times New Roman" w:eastAsiaTheme="minorEastAsia" w:hAnsi="Times New Roman" w:cs="Times New Roman"/>
            <w:sz w:val="28"/>
            <w:szCs w:val="28"/>
          </w:rPr>
          <w:t>4 части 1 статьи 46</w:t>
        </w:r>
      </w:hyperlink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D0D39" w:rsidRPr="008D0D39" w:rsidRDefault="006E2CE6" w:rsidP="008D0D39">
      <w:pPr>
        <w:autoSpaceDE w:val="0"/>
        <w:autoSpaceDN w:val="0"/>
        <w:adjustRightInd w:val="0"/>
        <w:ind w:firstLine="720"/>
        <w:jc w:val="both"/>
        <w:rPr>
          <w:rStyle w:val="CharacterStyle1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D0D39" w:rsidRPr="008D0D39">
        <w:rPr>
          <w:rStyle w:val="CharacterStyle1"/>
          <w:rFonts w:ascii="Times New Roman" w:eastAsiaTheme="minorEastAsia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6631" w:rsidRPr="003D6631" w:rsidRDefault="003D6631" w:rsidP="008D0D3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5.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Комиссии Финансового управления по рассмотрению вопросов o принятии решения o признании безнадежной к взысканию задолженности по платежам в бюджет муниципального образования «Город Майкоп», главным администратором которых является Финансовое управление (далее - Комиссия)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>составляется протокол, который подписывается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всеми присутствующими членами К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омиссии, и не позднее следующего рабочего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дня после проведения заседания К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>омиссии готовится проект решения о признании безнадежной к взысканию</w:t>
      </w:r>
      <w:proofErr w:type="gramEnd"/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 задолженности по платежам в федеральный бюджет (далее - проект решения).</w:t>
      </w:r>
    </w:p>
    <w:p w:rsidR="003D6631" w:rsidRPr="0096362D" w:rsidRDefault="003D6631" w:rsidP="0096362D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bookmarkStart w:id="1" w:name="sub_1011"/>
      <w:r>
        <w:rPr>
          <w:rStyle w:val="CharacterStyle1"/>
          <w:rFonts w:ascii="Times New Roman" w:hAnsi="Times New Roman" w:cs="Times New Roman"/>
          <w:sz w:val="28"/>
          <w:szCs w:val="28"/>
        </w:rPr>
        <w:t>6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>. На основании проекта решени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я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 проекта решения принимают решение о признании безнадежной к взыска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нию задолженности по платежам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в бюджет муниципального образования «Город Майкоп»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>, которое оформляется актом и утвержда</w:t>
      </w:r>
      <w:r w:rsidR="0096362D">
        <w:rPr>
          <w:rStyle w:val="CharacterStyle1"/>
          <w:rFonts w:ascii="Times New Roman" w:hAnsi="Times New Roman" w:cs="Times New Roman"/>
          <w:sz w:val="28"/>
          <w:szCs w:val="28"/>
        </w:rPr>
        <w:t>ется</w:t>
      </w:r>
      <w:r w:rsidRPr="003D6631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6362D" w:rsidRPr="00F108BF">
        <w:rPr>
          <w:rStyle w:val="CharacterStyle1"/>
          <w:rFonts w:ascii="Times New Roman" w:hAnsi="Times New Roman" w:cs="Times New Roman"/>
          <w:sz w:val="28"/>
          <w:szCs w:val="28"/>
        </w:rPr>
        <w:t>руководителем Финансового управления</w:t>
      </w:r>
      <w:r w:rsidR="0096362D">
        <w:rPr>
          <w:rStyle w:val="CharacterStyle1"/>
          <w:rFonts w:ascii="Times New Roman" w:hAnsi="Times New Roman" w:cs="Times New Roman"/>
          <w:sz w:val="28"/>
          <w:szCs w:val="28"/>
        </w:rPr>
        <w:t xml:space="preserve"> в течение 7 дней</w:t>
      </w:r>
      <w:r w:rsidR="0096362D" w:rsidRPr="00F108BF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1E6C23" w:rsidRPr="00F108BF" w:rsidRDefault="0096362D" w:rsidP="00F40B4A">
      <w:pPr>
        <w:pStyle w:val="Style1"/>
        <w:numPr>
          <w:ilvl w:val="0"/>
          <w:numId w:val="25"/>
        </w:numPr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Акт должен содержать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a) полное наименование организации (фамилия, имя, отчество физического лица);</w:t>
      </w:r>
    </w:p>
    <w:p w:rsidR="001E6C23" w:rsidRPr="00F108BF" w:rsidRDefault="00F40B4A" w:rsidP="00F40B4A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б) 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налогоплательщика, основной государственный </w:t>
      </w:r>
      <w:r w:rsidR="005C4379" w:rsidRPr="00F108BF">
        <w:rPr>
          <w:rStyle w:val="CharacterStyle1"/>
          <w:rFonts w:ascii="Times New Roman" w:hAnsi="Times New Roman" w:cs="Times New Roman"/>
          <w:sz w:val="28"/>
          <w:szCs w:val="28"/>
        </w:rPr>
        <w:t>регистрационный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номер, код причины постановки на учет </w:t>
      </w:r>
      <w:r w:rsidR="005C4379" w:rsidRPr="00F108BF">
        <w:rPr>
          <w:rStyle w:val="CharacterStyle1"/>
          <w:rFonts w:ascii="Times New Roman" w:hAnsi="Times New Roman" w:cs="Times New Roman"/>
          <w:sz w:val="28"/>
          <w:szCs w:val="28"/>
        </w:rPr>
        <w:t>налогоплательщика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организации (идентификационный номер </w:t>
      </w:r>
      <w:r w:rsidR="005C4379" w:rsidRPr="00F108BF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налогоплательщика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C27B7A">
        <w:rPr>
          <w:rStyle w:val="CharacterStyle1"/>
          <w:rFonts w:ascii="Times New Roman" w:hAnsi="Times New Roman" w:cs="Times New Roman"/>
          <w:sz w:val="28"/>
          <w:szCs w:val="28"/>
        </w:rPr>
        <w:t xml:space="preserve"> (при наличии)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>);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в) сведения o </w:t>
      </w:r>
      <w:proofErr w:type="gramStart"/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платеже</w:t>
      </w:r>
      <w:proofErr w:type="gramEnd"/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, по которому возникла задолженность;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которым учитывается задолженность по платежам в бюджет муниципального образования «Город Майкоп», его наименование;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д) сумма задолженности по платежам в бюджет муниципального образования «Город Майкоп»;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e) сумма задолженности по пеням и штрафам по соответствующим платежам в бюджет муниципального образования «Город Майкоп»;</w:t>
      </w:r>
    </w:p>
    <w:p w:rsidR="001E6C23" w:rsidRPr="00F108BF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ж) дата принятия решения o </w:t>
      </w:r>
      <w:proofErr w:type="gramStart"/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«Город Майкоп»;</w:t>
      </w:r>
    </w:p>
    <w:p w:rsidR="001E6C23" w:rsidRDefault="001E6C23" w:rsidP="005C4379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>з)</w:t>
      </w:r>
      <w:r w:rsidR="00F40B4A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F108BF">
        <w:rPr>
          <w:rStyle w:val="CharacterStyle1"/>
          <w:rFonts w:ascii="Times New Roman" w:hAnsi="Times New Roman" w:cs="Times New Roman"/>
          <w:sz w:val="28"/>
          <w:szCs w:val="28"/>
        </w:rPr>
        <w:t xml:space="preserve"> подписи членов комиссии.</w:t>
      </w:r>
    </w:p>
    <w:p w:rsidR="001E6C23" w:rsidRPr="00F108BF" w:rsidRDefault="00F40B4A" w:rsidP="00F40B4A">
      <w:pPr>
        <w:pStyle w:val="Style1"/>
        <w:adjustRightInd/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8. </w:t>
      </w:r>
      <w:r w:rsidR="001E6C23" w:rsidRPr="00F108BF">
        <w:rPr>
          <w:rStyle w:val="CharacterStyle1"/>
          <w:rFonts w:ascii="Times New Roman" w:hAnsi="Times New Roman" w:cs="Times New Roman"/>
          <w:sz w:val="28"/>
          <w:szCs w:val="28"/>
        </w:rPr>
        <w:t>В соответствии c утвержденным актом o признании безнадежной к взысканию задолженности по платежам в бюджет муниципального образования «Город Майкоп» отдел учета и отчетности производит списание задолженности c балансового учета</w:t>
      </w:r>
      <w:r w:rsidR="0096362D">
        <w:rPr>
          <w:rStyle w:val="CharacterStyle1"/>
          <w:rFonts w:ascii="Times New Roman" w:hAnsi="Times New Roman" w:cs="Times New Roman"/>
          <w:sz w:val="28"/>
          <w:szCs w:val="28"/>
        </w:rPr>
        <w:t xml:space="preserve"> в течение 10 дней</w:t>
      </w:r>
      <w:r w:rsidR="0096362D" w:rsidRPr="00F108BF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014F76" w:rsidRDefault="00014F76" w:rsidP="00DE48DA">
      <w:pPr>
        <w:pStyle w:val="Style1"/>
        <w:tabs>
          <w:tab w:val="num" w:pos="0"/>
        </w:tabs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1F6FBD" w:rsidRPr="00F108BF" w:rsidRDefault="001F6FBD" w:rsidP="00DE48DA">
      <w:pPr>
        <w:pStyle w:val="Style1"/>
        <w:tabs>
          <w:tab w:val="num" w:pos="0"/>
        </w:tabs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1F6FBD" w:rsidRPr="00F108BF" w:rsidRDefault="001F6FBD" w:rsidP="007574A7">
      <w:pPr>
        <w:pStyle w:val="Style1"/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14F76" w:rsidRDefault="00014F76" w:rsidP="001F6FBD">
      <w:pPr>
        <w:pStyle w:val="Style1"/>
        <w:tabs>
          <w:tab w:val="left" w:pos="3119"/>
          <w:tab w:val="left" w:pos="5954"/>
        </w:tabs>
        <w:adjustRightInd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764408" w:rsidTr="00764408">
        <w:trPr>
          <w:trHeight w:val="100"/>
        </w:trPr>
        <w:tc>
          <w:tcPr>
            <w:tcW w:w="2940" w:type="dxa"/>
          </w:tcPr>
          <w:p w:rsidR="00764408" w:rsidRDefault="00764408" w:rsidP="00764408">
            <w:pPr>
              <w:pStyle w:val="Style1"/>
              <w:tabs>
                <w:tab w:val="left" w:pos="3119"/>
                <w:tab w:val="left" w:pos="5954"/>
              </w:tabs>
              <w:adjustRightInd/>
              <w:jc w:val="both"/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408" w:rsidRPr="00F108BF" w:rsidRDefault="00764408" w:rsidP="001F6FBD">
      <w:pPr>
        <w:pStyle w:val="Style1"/>
        <w:tabs>
          <w:tab w:val="left" w:pos="3119"/>
          <w:tab w:val="left" w:pos="5954"/>
        </w:tabs>
        <w:adjustRightInd/>
        <w:ind w:left="504" w:firstLine="2473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sectPr w:rsidR="00764408" w:rsidRPr="00F108BF" w:rsidSect="00155F00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CDD9"/>
    <w:multiLevelType w:val="singleLevel"/>
    <w:tmpl w:val="69B98B80"/>
    <w:lvl w:ilvl="0">
      <w:start w:val="6"/>
      <w:numFmt w:val="decimal"/>
      <w:lvlText w:val="%1)"/>
      <w:lvlJc w:val="left"/>
      <w:pPr>
        <w:tabs>
          <w:tab w:val="num" w:pos="1137"/>
        </w:tabs>
        <w:ind w:firstLine="504"/>
      </w:pPr>
      <w:rPr>
        <w:rFonts w:ascii="Lucida Console" w:hAnsi="Lucida Console" w:cs="Lucida Console"/>
        <w:snapToGrid/>
        <w:spacing w:val="-5"/>
        <w:sz w:val="24"/>
        <w:szCs w:val="24"/>
      </w:rPr>
    </w:lvl>
  </w:abstractNum>
  <w:abstractNum w:abstractNumId="1">
    <w:nsid w:val="00A2C54B"/>
    <w:multiLevelType w:val="singleLevel"/>
    <w:tmpl w:val="4D1BE1B1"/>
    <w:lvl w:ilvl="0">
      <w:start w:val="2"/>
      <w:numFmt w:val="decimal"/>
      <w:lvlText w:val="%1)"/>
      <w:lvlJc w:val="left"/>
      <w:pPr>
        <w:tabs>
          <w:tab w:val="num" w:pos="648"/>
        </w:tabs>
        <w:ind w:firstLine="504"/>
      </w:pPr>
      <w:rPr>
        <w:rFonts w:ascii="Lucida Console" w:hAnsi="Lucida Console" w:cs="Lucida Console"/>
        <w:snapToGrid/>
        <w:sz w:val="24"/>
        <w:szCs w:val="24"/>
      </w:rPr>
    </w:lvl>
  </w:abstractNum>
  <w:abstractNum w:abstractNumId="2">
    <w:nsid w:val="014E29AA"/>
    <w:multiLevelType w:val="singleLevel"/>
    <w:tmpl w:val="386D6304"/>
    <w:lvl w:ilvl="0">
      <w:numFmt w:val="bullet"/>
      <w:lvlText w:val="-"/>
      <w:lvlJc w:val="left"/>
      <w:pPr>
        <w:tabs>
          <w:tab w:val="num" w:pos="288"/>
        </w:tabs>
        <w:ind w:left="504"/>
      </w:pPr>
      <w:rPr>
        <w:rFonts w:ascii="Symbol" w:hAnsi="Symbol"/>
        <w:snapToGrid/>
        <w:sz w:val="26"/>
      </w:rPr>
    </w:lvl>
  </w:abstractNum>
  <w:abstractNum w:abstractNumId="3">
    <w:nsid w:val="03537434"/>
    <w:multiLevelType w:val="singleLevel"/>
    <w:tmpl w:val="207509B2"/>
    <w:lvl w:ilvl="0">
      <w:start w:val="5"/>
      <w:numFmt w:val="decimal"/>
      <w:lvlText w:val="%1."/>
      <w:lvlJc w:val="left"/>
      <w:pPr>
        <w:tabs>
          <w:tab w:val="num" w:pos="637"/>
        </w:tabs>
        <w:ind w:firstLine="504"/>
      </w:pPr>
      <w:rPr>
        <w:rFonts w:ascii="Tahoma" w:hAnsi="Tahoma" w:cs="Tahoma"/>
        <w:snapToGrid/>
        <w:sz w:val="26"/>
        <w:szCs w:val="26"/>
      </w:rPr>
    </w:lvl>
  </w:abstractNum>
  <w:abstractNum w:abstractNumId="4">
    <w:nsid w:val="04FFD1DD"/>
    <w:multiLevelType w:val="singleLevel"/>
    <w:tmpl w:val="7657CC1D"/>
    <w:lvl w:ilvl="0">
      <w:numFmt w:val="bullet"/>
      <w:lvlText w:val="-"/>
      <w:lvlJc w:val="left"/>
      <w:pPr>
        <w:tabs>
          <w:tab w:val="num" w:pos="216"/>
        </w:tabs>
        <w:ind w:left="864"/>
      </w:pPr>
      <w:rPr>
        <w:rFonts w:ascii="Symbol" w:hAnsi="Symbol" w:cs="Symbol"/>
        <w:snapToGrid/>
        <w:sz w:val="26"/>
        <w:szCs w:val="26"/>
      </w:rPr>
    </w:lvl>
  </w:abstractNum>
  <w:abstractNum w:abstractNumId="5">
    <w:nsid w:val="061BFF33"/>
    <w:multiLevelType w:val="multilevel"/>
    <w:tmpl w:val="72160E72"/>
    <w:lvl w:ilvl="0">
      <w:start w:val="1"/>
      <w:numFmt w:val="decimal"/>
      <w:lvlText w:val="%1."/>
      <w:lvlJc w:val="left"/>
      <w:pPr>
        <w:tabs>
          <w:tab w:val="num" w:pos="432"/>
        </w:tabs>
        <w:ind w:firstLine="504"/>
      </w:pPr>
      <w:rPr>
        <w:rFonts w:ascii="Arial" w:hAnsi="Arial" w:cs="Arial"/>
        <w:snapToGrid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067E8F97"/>
    <w:multiLevelType w:val="singleLevel"/>
    <w:tmpl w:val="88DAB394"/>
    <w:lvl w:ilvl="0">
      <w:start w:val="2"/>
      <w:numFmt w:val="decimal"/>
      <w:lvlText w:val="%1."/>
      <w:lvlJc w:val="left"/>
      <w:pPr>
        <w:tabs>
          <w:tab w:val="num" w:pos="779"/>
        </w:tabs>
        <w:ind w:firstLine="504"/>
      </w:pPr>
      <w:rPr>
        <w:rFonts w:ascii="Times New Roman" w:hAnsi="Times New Roman" w:cs="Times New Roman" w:hint="default"/>
        <w:snapToGrid/>
        <w:spacing w:val="15"/>
        <w:sz w:val="28"/>
        <w:szCs w:val="28"/>
      </w:rPr>
    </w:lvl>
  </w:abstractNum>
  <w:abstractNum w:abstractNumId="7">
    <w:nsid w:val="1196579B"/>
    <w:multiLevelType w:val="multilevel"/>
    <w:tmpl w:val="4608FEA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92" w:hanging="2160"/>
      </w:pPr>
      <w:rPr>
        <w:rFonts w:hint="default"/>
      </w:rPr>
    </w:lvl>
  </w:abstractNum>
  <w:abstractNum w:abstractNumId="8">
    <w:nsid w:val="2531147B"/>
    <w:multiLevelType w:val="hybridMultilevel"/>
    <w:tmpl w:val="51B881A0"/>
    <w:lvl w:ilvl="0" w:tplc="E3A4AD98">
      <w:start w:val="7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51C3A59"/>
    <w:multiLevelType w:val="hybridMultilevel"/>
    <w:tmpl w:val="F9689674"/>
    <w:lvl w:ilvl="0" w:tplc="DFD4751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21234"/>
    <w:multiLevelType w:val="hybridMultilevel"/>
    <w:tmpl w:val="EA4CE86A"/>
    <w:lvl w:ilvl="0" w:tplc="E4401A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82268F"/>
    <w:multiLevelType w:val="hybridMultilevel"/>
    <w:tmpl w:val="1FA4405A"/>
    <w:lvl w:ilvl="0" w:tplc="372049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B0315"/>
    <w:multiLevelType w:val="hybridMultilevel"/>
    <w:tmpl w:val="6E3EE074"/>
    <w:lvl w:ilvl="0" w:tplc="ACE2EF5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0744A"/>
    <w:multiLevelType w:val="hybridMultilevel"/>
    <w:tmpl w:val="E6A83A72"/>
    <w:lvl w:ilvl="0" w:tplc="84A89F68">
      <w:start w:val="2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%1."/>
        <w:lvlJc w:val="left"/>
        <w:pPr>
          <w:tabs>
            <w:tab w:val="num" w:pos="3050"/>
          </w:tabs>
          <w:ind w:firstLine="504"/>
        </w:pPr>
        <w:rPr>
          <w:rFonts w:ascii="Arial" w:hAnsi="Arial" w:cs="Arial"/>
          <w:snapToGrid/>
          <w:sz w:val="26"/>
          <w:szCs w:val="26"/>
        </w:rPr>
      </w:lvl>
    </w:lvlOverride>
  </w:num>
  <w:num w:numId="3">
    <w:abstractNumId w:val="5"/>
    <w:lvlOverride w:ilvl="0">
      <w:lvl w:ilvl="0">
        <w:numFmt w:val="decimal"/>
        <w:lvlText w:val="%1."/>
        <w:lvlJc w:val="left"/>
        <w:pPr>
          <w:tabs>
            <w:tab w:val="num" w:pos="1054"/>
          </w:tabs>
          <w:ind w:firstLine="504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4">
    <w:abstractNumId w:val="6"/>
  </w:num>
  <w:num w:numId="5">
    <w:abstractNumId w:val="6"/>
    <w:lvlOverride w:ilvl="0">
      <w:lvl w:ilvl="0">
        <w:numFmt w:val="decimal"/>
        <w:lvlText w:val="%1."/>
        <w:lvlJc w:val="left"/>
        <w:pPr>
          <w:tabs>
            <w:tab w:val="num" w:pos="282"/>
          </w:tabs>
          <w:ind w:firstLine="504"/>
        </w:pPr>
        <w:rPr>
          <w:rFonts w:ascii="Times New Roman" w:hAnsi="Times New Roman" w:cs="Times New Roman" w:hint="default"/>
          <w:snapToGrid/>
          <w:sz w:val="28"/>
          <w:szCs w:val="28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left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8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ahoma" w:hAnsi="Tahoma" w:cs="Tahoma"/>
          <w:snapToGrid/>
          <w:spacing w:val="20"/>
          <w:sz w:val="26"/>
          <w:szCs w:val="26"/>
        </w:rPr>
      </w:lvl>
    </w:lvlOverride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Lucida Console" w:hAnsi="Lucida Console" w:cs="Lucida Console"/>
          <w:snapToGrid/>
          <w:spacing w:val="-3"/>
          <w:sz w:val="24"/>
          <w:szCs w:val="24"/>
        </w:rPr>
      </w:lvl>
    </w:lvlOverride>
  </w:num>
  <w:num w:numId="10">
    <w:abstractNumId w:val="2"/>
  </w:num>
  <w:num w:numId="11">
    <w:abstractNumId w:val="0"/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13">
    <w:abstractNumId w:val="3"/>
  </w:num>
  <w:num w:numId="14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504"/>
        </w:pPr>
        <w:rPr>
          <w:rFonts w:ascii="Tahoma" w:hAnsi="Tahoma" w:cs="Tahoma"/>
          <w:snapToGrid/>
          <w:spacing w:val="22"/>
          <w:sz w:val="26"/>
          <w:szCs w:val="26"/>
        </w:rPr>
      </w:lvl>
    </w:lvlOverride>
  </w:num>
  <w:num w:numId="15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504"/>
        </w:pPr>
        <w:rPr>
          <w:rFonts w:ascii="Tahoma" w:hAnsi="Tahoma" w:cs="Tahoma"/>
          <w:snapToGrid/>
          <w:sz w:val="26"/>
          <w:szCs w:val="26"/>
        </w:rPr>
      </w:lvl>
    </w:lvlOverride>
  </w:num>
  <w:num w:numId="16">
    <w:abstractNumId w:val="4"/>
  </w:num>
  <w:num w:numId="17">
    <w:abstractNumId w:val="4"/>
    <w:lvlOverride w:ilvl="0">
      <w:lvl w:ilvl="0">
        <w:numFmt w:val="bullet"/>
        <w:lvlText w:val="-"/>
        <w:lvlJc w:val="left"/>
        <w:pPr>
          <w:tabs>
            <w:tab w:val="num" w:pos="360"/>
          </w:tabs>
          <w:ind w:firstLine="864"/>
        </w:pPr>
        <w:rPr>
          <w:rFonts w:ascii="Symbol" w:hAnsi="Symbol" w:cs="Symbol"/>
          <w:snapToGrid/>
          <w:spacing w:val="16"/>
          <w:sz w:val="26"/>
          <w:szCs w:val="26"/>
        </w:rPr>
      </w:lvl>
    </w:lvlOverride>
  </w:num>
  <w:num w:numId="18">
    <w:abstractNumId w:val="13"/>
  </w:num>
  <w:num w:numId="19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707"/>
          </w:tabs>
          <w:ind w:firstLine="504"/>
        </w:pPr>
        <w:rPr>
          <w:rFonts w:ascii="Arial" w:hAnsi="Arial" w:cs="Arial"/>
          <w:snapToGrid/>
          <w:spacing w:val="-2"/>
          <w:sz w:val="26"/>
          <w:szCs w:val="26"/>
        </w:rPr>
      </w:lvl>
    </w:lvlOverride>
  </w:num>
  <w:num w:numId="20">
    <w:abstractNumId w:val="10"/>
  </w:num>
  <w:num w:numId="21">
    <w:abstractNumId w:val="11"/>
  </w:num>
  <w:num w:numId="22">
    <w:abstractNumId w:val="7"/>
  </w:num>
  <w:num w:numId="23">
    <w:abstractNumId w:val="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2"/>
    <w:rsid w:val="00014F76"/>
    <w:rsid w:val="000562AC"/>
    <w:rsid w:val="000B5B46"/>
    <w:rsid w:val="0010081D"/>
    <w:rsid w:val="00113D22"/>
    <w:rsid w:val="001148D2"/>
    <w:rsid w:val="0015209E"/>
    <w:rsid w:val="00155F00"/>
    <w:rsid w:val="00176BB0"/>
    <w:rsid w:val="001B3A85"/>
    <w:rsid w:val="001D28D9"/>
    <w:rsid w:val="001D54E2"/>
    <w:rsid w:val="001E6C23"/>
    <w:rsid w:val="001F6FBD"/>
    <w:rsid w:val="002337D7"/>
    <w:rsid w:val="00283EB2"/>
    <w:rsid w:val="002B63E8"/>
    <w:rsid w:val="002F7AD9"/>
    <w:rsid w:val="00314BCD"/>
    <w:rsid w:val="00360D39"/>
    <w:rsid w:val="003C4336"/>
    <w:rsid w:val="003D6631"/>
    <w:rsid w:val="003D7F77"/>
    <w:rsid w:val="00410A0D"/>
    <w:rsid w:val="00495475"/>
    <w:rsid w:val="004F3E90"/>
    <w:rsid w:val="004F5E7B"/>
    <w:rsid w:val="005703E0"/>
    <w:rsid w:val="005C4379"/>
    <w:rsid w:val="005D355F"/>
    <w:rsid w:val="005D62CC"/>
    <w:rsid w:val="0064058D"/>
    <w:rsid w:val="006926E5"/>
    <w:rsid w:val="006E2CE6"/>
    <w:rsid w:val="00724D9B"/>
    <w:rsid w:val="00751A0A"/>
    <w:rsid w:val="007547B5"/>
    <w:rsid w:val="007574A7"/>
    <w:rsid w:val="00764408"/>
    <w:rsid w:val="00780A03"/>
    <w:rsid w:val="00784230"/>
    <w:rsid w:val="007B2234"/>
    <w:rsid w:val="007D3CBF"/>
    <w:rsid w:val="007F52B6"/>
    <w:rsid w:val="008448CC"/>
    <w:rsid w:val="008D0D39"/>
    <w:rsid w:val="00903690"/>
    <w:rsid w:val="009211C1"/>
    <w:rsid w:val="00957D9B"/>
    <w:rsid w:val="0096362D"/>
    <w:rsid w:val="00A11264"/>
    <w:rsid w:val="00A778CA"/>
    <w:rsid w:val="00A81388"/>
    <w:rsid w:val="00AB5433"/>
    <w:rsid w:val="00AB7344"/>
    <w:rsid w:val="00B63F7E"/>
    <w:rsid w:val="00BA4C0B"/>
    <w:rsid w:val="00BC4E95"/>
    <w:rsid w:val="00C04DD4"/>
    <w:rsid w:val="00C27B7A"/>
    <w:rsid w:val="00C438E8"/>
    <w:rsid w:val="00C47A57"/>
    <w:rsid w:val="00C7007E"/>
    <w:rsid w:val="00C75482"/>
    <w:rsid w:val="00CB5D89"/>
    <w:rsid w:val="00D0383D"/>
    <w:rsid w:val="00D34722"/>
    <w:rsid w:val="00D510AB"/>
    <w:rsid w:val="00D51C25"/>
    <w:rsid w:val="00D74A64"/>
    <w:rsid w:val="00D84E6F"/>
    <w:rsid w:val="00D95EAB"/>
    <w:rsid w:val="00DA0CE6"/>
    <w:rsid w:val="00DA4865"/>
    <w:rsid w:val="00DB520A"/>
    <w:rsid w:val="00DC1940"/>
    <w:rsid w:val="00DE1C82"/>
    <w:rsid w:val="00DE48DA"/>
    <w:rsid w:val="00E04F1C"/>
    <w:rsid w:val="00E404B9"/>
    <w:rsid w:val="00E7571E"/>
    <w:rsid w:val="00E76725"/>
    <w:rsid w:val="00E82751"/>
    <w:rsid w:val="00E84792"/>
    <w:rsid w:val="00EA5831"/>
    <w:rsid w:val="00F108BF"/>
    <w:rsid w:val="00F32531"/>
    <w:rsid w:val="00F40B4A"/>
    <w:rsid w:val="00F52421"/>
    <w:rsid w:val="00F53B08"/>
    <w:rsid w:val="00F704E5"/>
    <w:rsid w:val="00F8559C"/>
    <w:rsid w:val="00F920F4"/>
    <w:rsid w:val="00F97F15"/>
    <w:rsid w:val="00FB790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C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 3"/>
    <w:uiPriority w:val="99"/>
    <w:rsid w:val="009211C1"/>
    <w:pPr>
      <w:widowControl w:val="0"/>
      <w:autoSpaceDE w:val="0"/>
      <w:autoSpaceDN w:val="0"/>
      <w:spacing w:before="108" w:after="0" w:line="240" w:lineRule="auto"/>
      <w:ind w:firstLine="50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1">
    <w:name w:val="Style 1"/>
    <w:uiPriority w:val="99"/>
    <w:rsid w:val="0092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9211C1"/>
    <w:pPr>
      <w:widowControl w:val="0"/>
      <w:autoSpaceDE w:val="0"/>
      <w:autoSpaceDN w:val="0"/>
      <w:spacing w:before="72" w:after="0" w:line="240" w:lineRule="auto"/>
      <w:ind w:right="554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9211C1"/>
    <w:rPr>
      <w:rFonts w:ascii="Arial" w:hAnsi="Arial" w:cs="Arial"/>
      <w:sz w:val="26"/>
      <w:szCs w:val="26"/>
    </w:rPr>
  </w:style>
  <w:style w:type="paragraph" w:customStyle="1" w:styleId="Style4">
    <w:name w:val="Style 4"/>
    <w:uiPriority w:val="99"/>
    <w:rsid w:val="00C75482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014F76"/>
    <w:rPr>
      <w:rFonts w:ascii="Arial" w:hAnsi="Arial" w:cs="Arial"/>
      <w:sz w:val="26"/>
      <w:szCs w:val="26"/>
    </w:rPr>
  </w:style>
  <w:style w:type="paragraph" w:customStyle="1" w:styleId="Style5">
    <w:name w:val="Style 5"/>
    <w:uiPriority w:val="99"/>
    <w:rsid w:val="00014F76"/>
    <w:pPr>
      <w:widowControl w:val="0"/>
      <w:autoSpaceDE w:val="0"/>
      <w:autoSpaceDN w:val="0"/>
      <w:spacing w:after="0" w:line="240" w:lineRule="auto"/>
      <w:ind w:left="864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6">
    <w:name w:val="Style 6"/>
    <w:uiPriority w:val="99"/>
    <w:rsid w:val="00014F76"/>
    <w:pPr>
      <w:widowControl w:val="0"/>
      <w:autoSpaceDE w:val="0"/>
      <w:autoSpaceDN w:val="0"/>
      <w:spacing w:after="0" w:line="264" w:lineRule="auto"/>
      <w:jc w:val="center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Style7">
    <w:name w:val="Style 7"/>
    <w:uiPriority w:val="99"/>
    <w:rsid w:val="00014F76"/>
    <w:pPr>
      <w:widowControl w:val="0"/>
      <w:autoSpaceDE w:val="0"/>
      <w:autoSpaceDN w:val="0"/>
      <w:spacing w:before="36" w:after="0" w:line="266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CharacterStyle3">
    <w:name w:val="Character Style 3"/>
    <w:uiPriority w:val="99"/>
    <w:rsid w:val="00014F76"/>
    <w:rPr>
      <w:rFonts w:ascii="Verdana" w:hAnsi="Verdana" w:cs="Verdana"/>
      <w:sz w:val="24"/>
      <w:szCs w:val="24"/>
    </w:rPr>
  </w:style>
  <w:style w:type="paragraph" w:styleId="a5">
    <w:name w:val="List Paragraph"/>
    <w:basedOn w:val="a"/>
    <w:uiPriority w:val="34"/>
    <w:qFormat/>
    <w:rsid w:val="00751A0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7571E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7571E"/>
    <w:rPr>
      <w:color w:val="000000"/>
      <w:shd w:val="clear" w:color="auto" w:fill="C1D7FF"/>
    </w:rPr>
  </w:style>
  <w:style w:type="paragraph" w:styleId="a8">
    <w:name w:val="No Spacing"/>
    <w:uiPriority w:val="1"/>
    <w:qFormat/>
    <w:rsid w:val="005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8C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8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 3"/>
    <w:uiPriority w:val="99"/>
    <w:rsid w:val="009211C1"/>
    <w:pPr>
      <w:widowControl w:val="0"/>
      <w:autoSpaceDE w:val="0"/>
      <w:autoSpaceDN w:val="0"/>
      <w:spacing w:before="108" w:after="0" w:line="240" w:lineRule="auto"/>
      <w:ind w:firstLine="50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1">
    <w:name w:val="Style 1"/>
    <w:uiPriority w:val="99"/>
    <w:rsid w:val="0092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9211C1"/>
    <w:pPr>
      <w:widowControl w:val="0"/>
      <w:autoSpaceDE w:val="0"/>
      <w:autoSpaceDN w:val="0"/>
      <w:spacing w:before="72" w:after="0" w:line="240" w:lineRule="auto"/>
      <w:ind w:right="5544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9211C1"/>
    <w:rPr>
      <w:rFonts w:ascii="Arial" w:hAnsi="Arial" w:cs="Arial"/>
      <w:sz w:val="26"/>
      <w:szCs w:val="26"/>
    </w:rPr>
  </w:style>
  <w:style w:type="paragraph" w:customStyle="1" w:styleId="Style4">
    <w:name w:val="Style 4"/>
    <w:uiPriority w:val="99"/>
    <w:rsid w:val="00C75482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014F76"/>
    <w:rPr>
      <w:rFonts w:ascii="Arial" w:hAnsi="Arial" w:cs="Arial"/>
      <w:sz w:val="26"/>
      <w:szCs w:val="26"/>
    </w:rPr>
  </w:style>
  <w:style w:type="paragraph" w:customStyle="1" w:styleId="Style5">
    <w:name w:val="Style 5"/>
    <w:uiPriority w:val="99"/>
    <w:rsid w:val="00014F76"/>
    <w:pPr>
      <w:widowControl w:val="0"/>
      <w:autoSpaceDE w:val="0"/>
      <w:autoSpaceDN w:val="0"/>
      <w:spacing w:after="0" w:line="240" w:lineRule="auto"/>
      <w:ind w:left="864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6">
    <w:name w:val="Style 6"/>
    <w:uiPriority w:val="99"/>
    <w:rsid w:val="00014F76"/>
    <w:pPr>
      <w:widowControl w:val="0"/>
      <w:autoSpaceDE w:val="0"/>
      <w:autoSpaceDN w:val="0"/>
      <w:spacing w:after="0" w:line="264" w:lineRule="auto"/>
      <w:jc w:val="center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Style7">
    <w:name w:val="Style 7"/>
    <w:uiPriority w:val="99"/>
    <w:rsid w:val="00014F76"/>
    <w:pPr>
      <w:widowControl w:val="0"/>
      <w:autoSpaceDE w:val="0"/>
      <w:autoSpaceDN w:val="0"/>
      <w:spacing w:before="36" w:after="0" w:line="266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CharacterStyle3">
    <w:name w:val="Character Style 3"/>
    <w:uiPriority w:val="99"/>
    <w:rsid w:val="00014F76"/>
    <w:rPr>
      <w:rFonts w:ascii="Verdana" w:hAnsi="Verdana" w:cs="Verdana"/>
      <w:sz w:val="24"/>
      <w:szCs w:val="24"/>
    </w:rPr>
  </w:style>
  <w:style w:type="paragraph" w:styleId="a5">
    <w:name w:val="List Paragraph"/>
    <w:basedOn w:val="a"/>
    <w:uiPriority w:val="34"/>
    <w:qFormat/>
    <w:rsid w:val="00751A0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7571E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7571E"/>
    <w:rPr>
      <w:color w:val="000000"/>
      <w:shd w:val="clear" w:color="auto" w:fill="C1D7FF"/>
    </w:rPr>
  </w:style>
  <w:style w:type="paragraph" w:styleId="a8">
    <w:name w:val="No Spacing"/>
    <w:uiPriority w:val="1"/>
    <w:qFormat/>
    <w:rsid w:val="005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2056199.460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56199.46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387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6199.46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6199.46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7D8D-C063-42C6-B753-34F5A42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GoncharovaS</dc:creator>
  <cp:keywords/>
  <dc:description/>
  <cp:lastModifiedBy>GoncharovaS</cp:lastModifiedBy>
  <cp:revision>67</cp:revision>
  <cp:lastPrinted>2020-08-06T14:52:00Z</cp:lastPrinted>
  <dcterms:created xsi:type="dcterms:W3CDTF">2018-02-27T08:22:00Z</dcterms:created>
  <dcterms:modified xsi:type="dcterms:W3CDTF">2020-08-07T07:43:00Z</dcterms:modified>
</cp:coreProperties>
</file>